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0EABD7" w14:textId="3A7F5321" w:rsidR="009F09CD" w:rsidRDefault="009F09CD" w:rsidP="003411B1">
      <w:pPr>
        <w:widowControl w:val="0"/>
        <w:autoSpaceDE w:val="0"/>
        <w:autoSpaceDN w:val="0"/>
        <w:adjustRightInd w:val="0"/>
        <w:jc w:val="both"/>
        <w:rPr>
          <w:rFonts w:ascii="Palatino Linotype" w:hAnsi="Palatino Linotype" w:cs="Baskerville SemiBold Italic"/>
          <w:sz w:val="32"/>
          <w:szCs w:val="32"/>
        </w:rPr>
      </w:pPr>
      <w:r>
        <w:rPr>
          <w:rFonts w:ascii="Palatino Linotype" w:hAnsi="Palatino Linotype" w:cs="Baskerville SemiBold Italic"/>
          <w:sz w:val="32"/>
          <w:szCs w:val="32"/>
        </w:rPr>
        <w:t xml:space="preserve">Michael Patrick Lynch </w:t>
      </w:r>
    </w:p>
    <w:p w14:paraId="6CE30E8D" w14:textId="77777777" w:rsidR="009F09CD" w:rsidRDefault="009F09CD" w:rsidP="003411B1">
      <w:pPr>
        <w:widowControl w:val="0"/>
        <w:autoSpaceDE w:val="0"/>
        <w:autoSpaceDN w:val="0"/>
        <w:adjustRightInd w:val="0"/>
        <w:jc w:val="both"/>
        <w:rPr>
          <w:rFonts w:ascii="Palatino Linotype" w:hAnsi="Palatino Linotype" w:cs="Baskerville SemiBold Italic"/>
          <w:sz w:val="32"/>
          <w:szCs w:val="32"/>
        </w:rPr>
      </w:pPr>
      <w:bookmarkStart w:id="0" w:name="_GoBack"/>
      <w:bookmarkEnd w:id="0"/>
    </w:p>
    <w:p w14:paraId="5DB220F2" w14:textId="77777777" w:rsidR="009F09CD" w:rsidRDefault="009F09CD" w:rsidP="003411B1">
      <w:pPr>
        <w:widowControl w:val="0"/>
        <w:autoSpaceDE w:val="0"/>
        <w:autoSpaceDN w:val="0"/>
        <w:adjustRightInd w:val="0"/>
        <w:jc w:val="both"/>
        <w:rPr>
          <w:rFonts w:ascii="Palatino Linotype" w:hAnsi="Palatino Linotype" w:cs="Baskerville SemiBold Italic"/>
          <w:sz w:val="32"/>
          <w:szCs w:val="32"/>
        </w:rPr>
      </w:pPr>
    </w:p>
    <w:p w14:paraId="6250025A" w14:textId="1DA46DA0" w:rsidR="00553768" w:rsidRPr="003411B1" w:rsidRDefault="003411B1" w:rsidP="003411B1">
      <w:pPr>
        <w:widowControl w:val="0"/>
        <w:autoSpaceDE w:val="0"/>
        <w:autoSpaceDN w:val="0"/>
        <w:adjustRightInd w:val="0"/>
        <w:jc w:val="both"/>
        <w:rPr>
          <w:rFonts w:ascii="Palatino Linotype" w:hAnsi="Palatino Linotype" w:cs="Baskerville SemiBold Italic"/>
          <w:sz w:val="32"/>
          <w:szCs w:val="32"/>
        </w:rPr>
      </w:pPr>
      <w:r>
        <w:rPr>
          <w:rFonts w:ascii="Palatino Linotype" w:hAnsi="Palatino Linotype" w:cs="Baskerville SemiBold Italic"/>
          <w:noProof/>
          <w:sz w:val="32"/>
          <w:szCs w:val="32"/>
        </w:rPr>
        <mc:AlternateContent>
          <mc:Choice Requires="wps">
            <w:drawing>
              <wp:anchor distT="0" distB="0" distL="114300" distR="114300" simplePos="0" relativeHeight="251659264" behindDoc="0" locked="0" layoutInCell="1" allowOverlap="1" wp14:anchorId="1E1DF9CC" wp14:editId="0154F6AA">
                <wp:simplePos x="0" y="0"/>
                <wp:positionH relativeFrom="margin">
                  <wp:posOffset>4000500</wp:posOffset>
                </wp:positionH>
                <wp:positionV relativeFrom="margin">
                  <wp:align>top</wp:align>
                </wp:positionV>
                <wp:extent cx="3091815" cy="35433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091815"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687ECF" w14:textId="2EDDC52F" w:rsidR="003411B1" w:rsidRDefault="009F09CD">
                            <w:r>
                              <w:rPr>
                                <w:noProof/>
                              </w:rPr>
                              <mc:AlternateContent>
                                <mc:Choice Requires="wps">
                                  <w:drawing>
                                    <wp:inline distT="0" distB="0" distL="0" distR="0" wp14:anchorId="0CE25A58" wp14:editId="62B09345">
                                      <wp:extent cx="914400" cy="914400"/>
                                      <wp:effectExtent l="0" t="0" r="0" b="0"/>
                                      <wp:docPr id="4" name="Text Box 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4" o:spid="_x0000_s1026"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" filled="f" stroked="f">
                                      <w10:anchorlock/>
                                    </v:shape>
                                  </w:pict>
                                </mc:Fallback>
                              </mc:AlternateContent>
                            </w:r>
                            <w:r w:rsidRPr="009F09CD">
                              <w:drawing>
                                <wp:inline distT="0" distB="0" distL="0" distR="0" wp14:anchorId="6946B621" wp14:editId="53123080">
                                  <wp:extent cx="2100580" cy="2692400"/>
                                  <wp:effectExtent l="0" t="0" r="7620" b="0"/>
                                  <wp:docPr id="3" name="Picture 3" descr="Macintosh HD:Users:mpl04001:Dropbox:Michael-Lynch-Author-Pic-Finals:MLHSJune2015-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pl04001:Dropbox:Michael-Lynch-Author-Pic-Finals:MLHSJune2015-005-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1201" cy="26931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6" type="#_x0000_t202" style="position:absolute;left:0;text-align:left;margin-left:315pt;margin-top:0;width:243.45pt;height:279pt;z-index:2516592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" filled="f" stroked="f">
                <v:textbox>
                  <w:txbxContent>
                    <w:p w14:paraId="73687ECF" w14:textId="2EDDC52F" w:rsidR="003411B1" w:rsidRDefault="009F09CD">
                      <w:r>
                        <w:rPr>
                          <w:noProof/>
                        </w:rPr>
                        <mc:AlternateContent>
                          <mc:Choice Requires="wps">
                            <w:drawing>
                              <wp:inline distT="0" distB="0" distL="0" distR="0" wp14:anchorId="0CE25A58" wp14:editId="62B09345">
                                <wp:extent cx="914400" cy="914400"/>
                                <wp:effectExtent l="0" t="0" r="0" b="0"/>
                                <wp:docPr id="4" name="Text Box 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 o:spid="_x0000_s1026"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" filled="f" stroked="f">
                                <w10:anchorlock/>
                              </v:shape>
                            </w:pict>
                          </mc:Fallback>
                        </mc:AlternateContent>
                      </w:r>
                      <w:r w:rsidRPr="009F09CD">
                        <w:drawing>
                          <wp:inline distT="0" distB="0" distL="0" distR="0" wp14:anchorId="6946B621" wp14:editId="53123080">
                            <wp:extent cx="2100580" cy="2692400"/>
                            <wp:effectExtent l="0" t="0" r="7620" b="0"/>
                            <wp:docPr id="3" name="Picture 3" descr="Macintosh HD:Users:mpl04001:Dropbox:Michael-Lynch-Author-Pic-Finals:MLHSJune2015-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pl04001:Dropbox:Michael-Lynch-Author-Pic-Finals:MLHSJune2015-005-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1201" cy="2693196"/>
                                    </a:xfrm>
                                    <a:prstGeom prst="rect">
                                      <a:avLst/>
                                    </a:prstGeom>
                                    <a:noFill/>
                                    <a:ln>
                                      <a:noFill/>
                                    </a:ln>
                                  </pic:spPr>
                                </pic:pic>
                              </a:graphicData>
                            </a:graphic>
                          </wp:inline>
                        </w:drawing>
                      </w:r>
                    </w:p>
                  </w:txbxContent>
                </v:textbox>
                <w10:wrap type="square" anchorx="margin" anchory="margin"/>
              </v:shape>
            </w:pict>
          </mc:Fallback>
        </mc:AlternateContent>
      </w:r>
      <w:r>
        <w:rPr>
          <w:rFonts w:ascii="Palatino Linotype" w:hAnsi="Palatino Linotype" w:cs="Baskerville SemiBold Italic"/>
          <w:sz w:val="32"/>
          <w:szCs w:val="32"/>
        </w:rPr>
        <w:t>M</w:t>
      </w:r>
      <w:r w:rsidR="00553768" w:rsidRPr="003411B1">
        <w:rPr>
          <w:rFonts w:ascii="Palatino Linotype" w:hAnsi="Palatino Linotype" w:cs="Baskerville SemiBold Italic"/>
          <w:sz w:val="32"/>
          <w:szCs w:val="32"/>
        </w:rPr>
        <w:t xml:space="preserve">ichael Patrick Lynch is a writer and professor of philosophy at the University of Connecticut, where he directs the Humanities Institute. Lynch is the author or editor of seven books, including most recently, </w:t>
      </w:r>
      <w:r w:rsidR="00553768" w:rsidRPr="003411B1">
        <w:rPr>
          <w:rFonts w:ascii="Palatino Linotype" w:hAnsi="Palatino Linotype" w:cs="Baskerville SemiBold Italic"/>
          <w:i/>
          <w:iCs/>
          <w:sz w:val="32"/>
          <w:szCs w:val="32"/>
        </w:rPr>
        <w:t>In Praise of Reason</w:t>
      </w:r>
      <w:r w:rsidR="00553768" w:rsidRPr="003411B1">
        <w:rPr>
          <w:rFonts w:ascii="Palatino Linotype" w:hAnsi="Palatino Linotype" w:cs="Baskerville SemiBold Italic"/>
          <w:sz w:val="32"/>
          <w:szCs w:val="32"/>
        </w:rPr>
        <w:t xml:space="preserve">: </w:t>
      </w:r>
      <w:r w:rsidR="00553768" w:rsidRPr="003411B1">
        <w:rPr>
          <w:rFonts w:ascii="Palatino Linotype" w:hAnsi="Palatino Linotype" w:cs="Baskerville SemiBold Italic"/>
          <w:i/>
          <w:iCs/>
          <w:sz w:val="32"/>
          <w:szCs w:val="32"/>
        </w:rPr>
        <w:t>Why Rationality Matters for Democracy</w:t>
      </w:r>
      <w:r w:rsidR="00553768" w:rsidRPr="003411B1">
        <w:rPr>
          <w:rFonts w:ascii="Palatino Linotype" w:hAnsi="Palatino Linotype" w:cs="Baskerville SemiBold Italic"/>
          <w:sz w:val="32"/>
          <w:szCs w:val="32"/>
        </w:rPr>
        <w:t xml:space="preserve"> as well as </w:t>
      </w:r>
      <w:r w:rsidR="00553768" w:rsidRPr="003411B1">
        <w:rPr>
          <w:rFonts w:ascii="Palatino Linotype" w:hAnsi="Palatino Linotype" w:cs="Baskerville SemiBold Italic"/>
          <w:i/>
          <w:iCs/>
          <w:sz w:val="32"/>
          <w:szCs w:val="32"/>
        </w:rPr>
        <w:t>Truth as One and Many</w:t>
      </w:r>
      <w:r w:rsidR="00553768" w:rsidRPr="003411B1">
        <w:rPr>
          <w:rFonts w:ascii="Palatino Linotype" w:hAnsi="Palatino Linotype" w:cs="Baskerville SemiBold Italic"/>
          <w:sz w:val="32"/>
          <w:szCs w:val="32"/>
        </w:rPr>
        <w:t xml:space="preserve"> and </w:t>
      </w:r>
      <w:r>
        <w:rPr>
          <w:rFonts w:ascii="Palatino Linotype" w:hAnsi="Palatino Linotype" w:cs="Baskerville SemiBold Italic"/>
          <w:sz w:val="32"/>
          <w:szCs w:val="32"/>
        </w:rPr>
        <w:t xml:space="preserve">the New York Times Sunday Book Review Editor’s pick, </w:t>
      </w:r>
      <w:r w:rsidR="00553768" w:rsidRPr="003411B1">
        <w:rPr>
          <w:rFonts w:ascii="Palatino Linotype" w:hAnsi="Palatino Linotype" w:cs="Baskerville SemiBold Italic"/>
          <w:i/>
          <w:iCs/>
          <w:sz w:val="32"/>
          <w:szCs w:val="32"/>
        </w:rPr>
        <w:t>True to Life</w:t>
      </w:r>
      <w:r>
        <w:rPr>
          <w:rFonts w:ascii="Palatino Linotype" w:hAnsi="Palatino Linotype" w:cs="Baskerville SemiBold Italic"/>
          <w:sz w:val="32"/>
          <w:szCs w:val="32"/>
        </w:rPr>
        <w:t xml:space="preserve">. </w:t>
      </w:r>
      <w:r w:rsidR="00553768" w:rsidRPr="003411B1">
        <w:rPr>
          <w:rFonts w:ascii="Palatino Linotype" w:hAnsi="Palatino Linotype" w:cs="Baskerville SemiBold Italic"/>
          <w:sz w:val="32"/>
          <w:szCs w:val="32"/>
        </w:rPr>
        <w:t xml:space="preserve">The recipient of the Medal for Research Excellence from the University of Connecticut’s College of Liberal Arts and Sciences, Lynch has held grants from the National Endowment for the Humanities and the </w:t>
      </w:r>
      <w:proofErr w:type="spellStart"/>
      <w:r w:rsidR="00553768" w:rsidRPr="003411B1">
        <w:rPr>
          <w:rFonts w:ascii="Palatino Linotype" w:hAnsi="Palatino Linotype" w:cs="Baskerville SemiBold Italic"/>
          <w:sz w:val="32"/>
          <w:szCs w:val="32"/>
        </w:rPr>
        <w:t>Bogliasco</w:t>
      </w:r>
      <w:proofErr w:type="spellEnd"/>
      <w:r w:rsidR="00553768" w:rsidRPr="003411B1">
        <w:rPr>
          <w:rFonts w:ascii="Palatino Linotype" w:hAnsi="Palatino Linotype" w:cs="Baskerville SemiBold Italic"/>
          <w:sz w:val="32"/>
          <w:szCs w:val="32"/>
        </w:rPr>
        <w:t xml:space="preserve"> Foundation among others.  A frequent contributor to the New York Times “The Stone” weblog, Lynch lectures widely, including at </w:t>
      </w:r>
      <w:proofErr w:type="spellStart"/>
      <w:r w:rsidR="00553768" w:rsidRPr="003411B1">
        <w:rPr>
          <w:rFonts w:ascii="Palatino Linotype" w:hAnsi="Palatino Linotype" w:cs="Baskerville SemiBold Italic"/>
          <w:sz w:val="32"/>
          <w:szCs w:val="32"/>
        </w:rPr>
        <w:t>TEDx</w:t>
      </w:r>
      <w:proofErr w:type="spellEnd"/>
      <w:r w:rsidR="00553768" w:rsidRPr="003411B1">
        <w:rPr>
          <w:rFonts w:ascii="Palatino Linotype" w:hAnsi="Palatino Linotype" w:cs="Baskerville SemiBold Italic"/>
          <w:sz w:val="32"/>
          <w:szCs w:val="32"/>
        </w:rPr>
        <w:t xml:space="preserve">, Chautauqua, and South by Southwest. In 2013, he authored </w:t>
      </w:r>
      <w:proofErr w:type="gramStart"/>
      <w:r w:rsidR="00553768" w:rsidRPr="003411B1">
        <w:rPr>
          <w:rFonts w:ascii="Palatino Linotype" w:hAnsi="Palatino Linotype" w:cs="Baskerville SemiBold Italic"/>
          <w:sz w:val="32"/>
          <w:szCs w:val="32"/>
        </w:rPr>
        <w:t>an amicus</w:t>
      </w:r>
      <w:proofErr w:type="gramEnd"/>
      <w:r w:rsidR="00553768" w:rsidRPr="003411B1">
        <w:rPr>
          <w:rFonts w:ascii="Palatino Linotype" w:hAnsi="Palatino Linotype" w:cs="Baskerville SemiBold Italic"/>
          <w:sz w:val="32"/>
          <w:szCs w:val="32"/>
        </w:rPr>
        <w:t xml:space="preserve"> curiae brief on behalf of the ACLU’s federal case against the NSA. </w:t>
      </w:r>
      <w:r w:rsidRPr="003411B1">
        <w:rPr>
          <w:rFonts w:ascii="Palatino Linotype" w:hAnsi="Palatino Linotype" w:cs="Baskerville SemiBold Italic"/>
          <w:sz w:val="32"/>
          <w:szCs w:val="32"/>
        </w:rPr>
        <w:t xml:space="preserve">WW Norton will publish his latest book, </w:t>
      </w:r>
      <w:r w:rsidR="00C2784C">
        <w:rPr>
          <w:rFonts w:ascii="Palatino Linotype" w:hAnsi="Palatino Linotype" w:cs="Baskerville SemiBold Italic"/>
          <w:i/>
          <w:sz w:val="32"/>
          <w:szCs w:val="32"/>
        </w:rPr>
        <w:t>The Internet of Us</w:t>
      </w:r>
      <w:r w:rsidRPr="003411B1">
        <w:rPr>
          <w:rFonts w:ascii="Palatino Linotype" w:hAnsi="Palatino Linotype" w:cs="Baskerville SemiBold Italic"/>
          <w:i/>
          <w:sz w:val="32"/>
          <w:szCs w:val="32"/>
        </w:rPr>
        <w:t>: Knowing More and Understanding Less in the Age of Big Data</w:t>
      </w:r>
      <w:r w:rsidRPr="003411B1">
        <w:rPr>
          <w:rFonts w:ascii="Palatino Linotype" w:hAnsi="Palatino Linotype" w:cs="Baskerville SemiBold Italic"/>
          <w:sz w:val="32"/>
          <w:szCs w:val="32"/>
        </w:rPr>
        <w:t xml:space="preserve">, </w:t>
      </w:r>
      <w:r w:rsidR="00C2784C">
        <w:rPr>
          <w:rFonts w:ascii="Palatino Linotype" w:hAnsi="Palatino Linotype" w:cs="Baskerville SemiBold Italic"/>
          <w:sz w:val="32"/>
          <w:szCs w:val="32"/>
        </w:rPr>
        <w:t>in early 2016</w:t>
      </w:r>
      <w:r w:rsidR="00553768" w:rsidRPr="003411B1">
        <w:rPr>
          <w:rFonts w:ascii="Palatino Linotype" w:hAnsi="Palatino Linotype" w:cs="Baskerville SemiBold Italic"/>
          <w:sz w:val="32"/>
          <w:szCs w:val="32"/>
        </w:rPr>
        <w:t>. </w:t>
      </w:r>
    </w:p>
    <w:p w14:paraId="3277199A" w14:textId="77777777" w:rsidR="00475321" w:rsidRPr="003411B1" w:rsidRDefault="00475321">
      <w:pPr>
        <w:rPr>
          <w:rFonts w:ascii="Palatino Linotype" w:hAnsi="Palatino Linotype"/>
        </w:rPr>
      </w:pPr>
    </w:p>
    <w:sectPr w:rsidR="00475321" w:rsidRPr="003411B1" w:rsidSect="003411B1">
      <w:pgSz w:w="12240" w:h="15840"/>
      <w:pgMar w:top="2160" w:right="1800" w:bottom="216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E0000287" w:usb1="40000013" w:usb2="00000000" w:usb3="00000000" w:csb0="0000019F" w:csb1="00000000"/>
  </w:font>
  <w:font w:name="Baskerville SemiBold Italic">
    <w:panose1 w:val="02020702070400090203"/>
    <w:charset w:val="00"/>
    <w:family w:val="auto"/>
    <w:pitch w:val="variable"/>
    <w:sig w:usb0="80000067" w:usb1="00000040"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768"/>
    <w:rsid w:val="003411B1"/>
    <w:rsid w:val="00475321"/>
    <w:rsid w:val="00553768"/>
    <w:rsid w:val="00757713"/>
    <w:rsid w:val="009F09CD"/>
    <w:rsid w:val="00C27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A07F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1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11B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1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11B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5EA39-C566-D645-8A31-148769D98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151</Words>
  <Characters>865</Characters>
  <Application>Microsoft Macintosh Word</Application>
  <DocSecurity>0</DocSecurity>
  <Lines>7</Lines>
  <Paragraphs>2</Paragraphs>
  <ScaleCrop>false</ScaleCrop>
  <Company/>
  <LinksUpToDate>false</LinksUpToDate>
  <CharactersWithSpaces>1014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Lynch</dc:creator>
  <cp:keywords/>
  <dc:description/>
  <cp:lastModifiedBy>Lynch, Michael</cp:lastModifiedBy>
  <cp:revision>4</cp:revision>
  <dcterms:created xsi:type="dcterms:W3CDTF">2015-02-01T21:36:00Z</dcterms:created>
  <dcterms:modified xsi:type="dcterms:W3CDTF">2015-08-24T14:22:00Z</dcterms:modified>
</cp:coreProperties>
</file>